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2FA" w14:textId="30B96E46" w:rsidR="000D648E" w:rsidRDefault="003B692D" w:rsidP="000D648E">
      <w:pPr>
        <w:pStyle w:val="1"/>
        <w:jc w:val="center"/>
      </w:pPr>
      <w:r>
        <w:rPr>
          <w:rFonts w:hint="eastAsia"/>
        </w:rPr>
        <w:t>地信学院教学档案</w:t>
      </w:r>
      <w:r w:rsidR="000D648E">
        <w:t>扫描加工项目技术参数和要求</w:t>
      </w:r>
    </w:p>
    <w:p w14:paraId="34D92C05" w14:textId="048798BE" w:rsidR="000D648E" w:rsidRPr="00FE673D" w:rsidRDefault="000D648E" w:rsidP="000D648E">
      <w:pPr>
        <w:pStyle w:val="a3"/>
        <w:spacing w:before="0" w:beforeAutospacing="0" w:after="0" w:afterAutospacing="0"/>
        <w:ind w:firstLineChars="200" w:firstLine="480"/>
        <w:divId w:val="321272616"/>
      </w:pPr>
      <w:r w:rsidRPr="00FE673D">
        <w:t>本项目采购的内容包括档案资料分拆卷、页码校核、档案整理、全文扫描、图像处理、图像半成品质检及存储、档案分件、系统数据入库、机读目录上传、全文上传、全文数据质检并提供质检报告等服务。</w:t>
      </w:r>
    </w:p>
    <w:p w14:paraId="0A7A80E7" w14:textId="77777777" w:rsidR="000D648E" w:rsidRPr="00FE673D" w:rsidRDefault="000D648E" w:rsidP="000D648E">
      <w:pPr>
        <w:pStyle w:val="a3"/>
        <w:spacing w:before="0" w:beforeAutospacing="0" w:after="0" w:afterAutospacing="0"/>
        <w:ind w:firstLineChars="200" w:firstLine="480"/>
        <w:divId w:val="321272616"/>
      </w:pPr>
      <w:r w:rsidRPr="00FE673D">
        <w:t>一、项目描述</w:t>
      </w:r>
    </w:p>
    <w:p w14:paraId="18AFE387" w14:textId="77777777" w:rsidR="000D648E" w:rsidRPr="00FE673D" w:rsidRDefault="000D648E" w:rsidP="000D648E">
      <w:pPr>
        <w:pStyle w:val="a3"/>
        <w:spacing w:before="0" w:beforeAutospacing="0" w:after="0" w:afterAutospacing="0"/>
        <w:ind w:firstLineChars="200" w:firstLine="480"/>
        <w:divId w:val="321272616"/>
      </w:pPr>
      <w:r w:rsidRPr="00FE673D">
        <w:t>1.1纸质档案数字化需求</w:t>
      </w:r>
    </w:p>
    <w:p w14:paraId="2EB88211" w14:textId="77777777" w:rsidR="000D648E" w:rsidRPr="00FE673D" w:rsidRDefault="000D648E" w:rsidP="000D648E">
      <w:pPr>
        <w:pStyle w:val="a3"/>
        <w:spacing w:before="0" w:beforeAutospacing="0" w:after="0" w:afterAutospacing="0"/>
        <w:ind w:firstLineChars="200" w:firstLine="480"/>
        <w:divId w:val="321272616"/>
      </w:pPr>
      <w:r w:rsidRPr="00FE673D">
        <w:t>1.1.1项目概况</w:t>
      </w:r>
    </w:p>
    <w:p w14:paraId="77629FB6" w14:textId="6191C34C" w:rsidR="000D648E" w:rsidRPr="00FE673D" w:rsidRDefault="000D648E" w:rsidP="000D648E">
      <w:pPr>
        <w:pStyle w:val="a3"/>
        <w:spacing w:before="0" w:beforeAutospacing="0" w:after="0" w:afterAutospacing="0"/>
        <w:ind w:firstLineChars="200" w:firstLine="480"/>
        <w:divId w:val="321272616"/>
      </w:pPr>
      <w:r w:rsidRPr="00FE673D">
        <w:t>本次档案数字化加工数量</w:t>
      </w:r>
      <w:r w:rsidR="003B692D" w:rsidRPr="00FE673D">
        <w:t>3</w:t>
      </w:r>
      <w:r w:rsidR="00912F76">
        <w:t>5</w:t>
      </w:r>
      <w:r w:rsidRPr="00FE673D">
        <w:t>万页,为确保后期档案查询利用效果，在本次项目中，已具备电子目录的，需要对档案条目信息进行校对修正，无电子目录的需要补录，另外需要对本期项目涉及到的库存档案资料进行电子化扫描、图像处理、数据入库、挂接、机读目录上传、全文上传、全文数据质检并提供质检报告等服务。以下为具体要求：</w:t>
      </w:r>
    </w:p>
    <w:p w14:paraId="1D960BA5" w14:textId="77777777" w:rsidR="000D648E" w:rsidRPr="00FE673D" w:rsidRDefault="000D648E" w:rsidP="000D648E">
      <w:pPr>
        <w:pStyle w:val="a3"/>
        <w:spacing w:before="0" w:beforeAutospacing="0" w:after="0" w:afterAutospacing="0"/>
        <w:ind w:firstLineChars="200" w:firstLine="480"/>
        <w:divId w:val="321272616"/>
      </w:pPr>
      <w:r w:rsidRPr="00FE673D">
        <w:t>1.1.2标准依据</w:t>
      </w:r>
    </w:p>
    <w:p w14:paraId="20497C9B" w14:textId="77777777" w:rsidR="000D648E" w:rsidRPr="00FE673D" w:rsidRDefault="000D648E" w:rsidP="000D648E">
      <w:pPr>
        <w:pStyle w:val="a3"/>
        <w:spacing w:before="0" w:beforeAutospacing="0" w:after="0" w:afterAutospacing="0"/>
        <w:ind w:firstLineChars="200" w:firstLine="480"/>
        <w:divId w:val="321272616"/>
      </w:pPr>
      <w:r w:rsidRPr="00FE673D">
        <w:t>DA/T 31-2005 《纸质档案数字化技术规范》；</w:t>
      </w:r>
    </w:p>
    <w:p w14:paraId="1EF65BEF" w14:textId="77777777" w:rsidR="000D648E" w:rsidRPr="00FE673D" w:rsidRDefault="000D648E" w:rsidP="000D648E">
      <w:pPr>
        <w:pStyle w:val="a3"/>
        <w:spacing w:before="0" w:beforeAutospacing="0" w:after="0" w:afterAutospacing="0"/>
        <w:ind w:firstLineChars="200" w:firstLine="480"/>
        <w:divId w:val="321272616"/>
      </w:pPr>
      <w:r w:rsidRPr="00FE673D">
        <w:t>1.1.3技术要求</w:t>
      </w:r>
    </w:p>
    <w:p w14:paraId="6C318FED" w14:textId="77777777" w:rsidR="000D648E" w:rsidRPr="00FE673D" w:rsidRDefault="000D648E" w:rsidP="000D648E">
      <w:pPr>
        <w:pStyle w:val="a3"/>
        <w:spacing w:before="0" w:beforeAutospacing="0" w:after="0" w:afterAutospacing="0"/>
        <w:ind w:firstLineChars="200" w:firstLine="480"/>
        <w:divId w:val="321272616"/>
      </w:pPr>
      <w:r w:rsidRPr="00FE673D">
        <w:t>1.1.3.1.属性数据录入</w:t>
      </w:r>
    </w:p>
    <w:p w14:paraId="446B6877" w14:textId="77777777" w:rsidR="000D648E" w:rsidRPr="00FE673D" w:rsidRDefault="000D648E" w:rsidP="000D648E">
      <w:pPr>
        <w:pStyle w:val="a3"/>
        <w:spacing w:before="0" w:beforeAutospacing="0" w:after="0" w:afterAutospacing="0"/>
        <w:ind w:firstLineChars="200" w:firstLine="480"/>
        <w:divId w:val="321272616"/>
      </w:pPr>
      <w:r w:rsidRPr="00FE673D">
        <w:t>（1）此次招标工作中属性数据录入方面要求对已有数据的案卷进行校对、补录；对未录的案卷要按照要求录入，符合有关规范要求。</w:t>
      </w:r>
    </w:p>
    <w:p w14:paraId="67937053" w14:textId="50CAA16B" w:rsidR="000D648E" w:rsidRPr="00FE673D" w:rsidRDefault="000D648E" w:rsidP="000D648E">
      <w:pPr>
        <w:pStyle w:val="a3"/>
        <w:spacing w:before="0" w:beforeAutospacing="0" w:after="0" w:afterAutospacing="0"/>
        <w:ind w:firstLineChars="200" w:firstLine="480"/>
        <w:divId w:val="321272616"/>
      </w:pPr>
      <w:r w:rsidRPr="00FE673D">
        <w:t>（2）其他业务档案需按照类型以不同字段进行录入，主要包括</w:t>
      </w:r>
      <w:r w:rsidR="003B692D" w:rsidRPr="00FE673D">
        <w:rPr>
          <w:rFonts w:hint="eastAsia"/>
        </w:rPr>
        <w:t>学年</w:t>
      </w:r>
      <w:r w:rsidRPr="00FE673D">
        <w:t>，</w:t>
      </w:r>
      <w:r w:rsidR="003B692D" w:rsidRPr="00FE673D">
        <w:rPr>
          <w:rFonts w:hint="eastAsia"/>
        </w:rPr>
        <w:t>学期</w:t>
      </w:r>
      <w:r w:rsidRPr="00FE673D">
        <w:t>，</w:t>
      </w:r>
      <w:r w:rsidR="003B692D" w:rsidRPr="00FE673D">
        <w:rPr>
          <w:rFonts w:hint="eastAsia"/>
        </w:rPr>
        <w:t>课程名称、任课教师、职称等</w:t>
      </w:r>
      <w:r w:rsidRPr="00FE673D">
        <w:t>类型等。</w:t>
      </w:r>
    </w:p>
    <w:p w14:paraId="1E490ADA" w14:textId="77777777" w:rsidR="000D648E" w:rsidRPr="00FE673D" w:rsidRDefault="000D648E" w:rsidP="000D648E">
      <w:pPr>
        <w:pStyle w:val="a3"/>
        <w:spacing w:before="0" w:beforeAutospacing="0" w:after="0" w:afterAutospacing="0"/>
        <w:ind w:firstLineChars="200" w:firstLine="480"/>
        <w:divId w:val="321272616"/>
      </w:pPr>
      <w:r w:rsidRPr="00FE673D">
        <w:t>1.1.3.</w:t>
      </w:r>
    </w:p>
    <w:p w14:paraId="733219D8" w14:textId="77777777" w:rsidR="000D648E" w:rsidRPr="00FE673D" w:rsidRDefault="000D648E" w:rsidP="000D648E">
      <w:pPr>
        <w:pStyle w:val="a3"/>
        <w:spacing w:before="0" w:beforeAutospacing="0" w:after="0" w:afterAutospacing="0"/>
        <w:ind w:firstLineChars="200" w:firstLine="480"/>
        <w:divId w:val="321272616"/>
      </w:pPr>
      <w:r w:rsidRPr="00FE673D">
        <w:t>2.影像扫描</w:t>
      </w:r>
    </w:p>
    <w:p w14:paraId="64166CB3" w14:textId="77777777" w:rsidR="000D648E" w:rsidRPr="00FE673D" w:rsidRDefault="000D648E" w:rsidP="000D648E">
      <w:pPr>
        <w:pStyle w:val="a3"/>
        <w:spacing w:before="0" w:beforeAutospacing="0" w:after="0" w:afterAutospacing="0"/>
        <w:ind w:firstLineChars="200" w:firstLine="480"/>
        <w:divId w:val="321272616"/>
      </w:pPr>
      <w:r w:rsidRPr="00FE673D">
        <w:t>（1）工作量</w:t>
      </w:r>
    </w:p>
    <w:p w14:paraId="4B550B55" w14:textId="4018C8FC" w:rsidR="000D648E" w:rsidRPr="00FE673D" w:rsidRDefault="000D648E" w:rsidP="000D648E">
      <w:pPr>
        <w:pStyle w:val="a3"/>
        <w:spacing w:before="0" w:beforeAutospacing="0" w:after="0" w:afterAutospacing="0"/>
        <w:ind w:firstLineChars="200" w:firstLine="480"/>
        <w:divId w:val="321272616"/>
      </w:pPr>
      <w:r w:rsidRPr="00FE673D">
        <w:t>本次招标的工程量约为</w:t>
      </w:r>
      <w:r w:rsidR="003B692D" w:rsidRPr="00FE673D">
        <w:t>3</w:t>
      </w:r>
      <w:r w:rsidR="00912F76">
        <w:t>5</w:t>
      </w:r>
      <w:r w:rsidRPr="00FE673D">
        <w:t>万页</w:t>
      </w:r>
      <w:r w:rsidR="003B692D" w:rsidRPr="00FE673D">
        <w:rPr>
          <w:rFonts w:hint="eastAsia"/>
        </w:rPr>
        <w:t>左右</w:t>
      </w:r>
      <w:r w:rsidRPr="00FE673D">
        <w:t>，要求提交成品为真彩24位JPG及双层PDF两种格式。实际工作量有可能增加或者减少，增加或减少的工程量按照相关单价结算。</w:t>
      </w:r>
    </w:p>
    <w:p w14:paraId="18A0A2D5" w14:textId="77777777" w:rsidR="000D648E" w:rsidRPr="00FE673D" w:rsidRDefault="000D648E" w:rsidP="000D648E">
      <w:pPr>
        <w:pStyle w:val="a3"/>
        <w:spacing w:before="0" w:beforeAutospacing="0" w:after="0" w:afterAutospacing="0"/>
        <w:ind w:firstLineChars="200" w:firstLine="480"/>
        <w:divId w:val="321272616"/>
      </w:pPr>
      <w:r w:rsidRPr="00FE673D">
        <w:t>（2）数据格式与存储要求</w:t>
      </w:r>
    </w:p>
    <w:p w14:paraId="65938EE2" w14:textId="77777777" w:rsidR="000D648E" w:rsidRPr="00FE673D" w:rsidRDefault="000D648E" w:rsidP="000D648E">
      <w:pPr>
        <w:pStyle w:val="a3"/>
        <w:spacing w:before="0" w:beforeAutospacing="0" w:after="0" w:afterAutospacing="0"/>
        <w:ind w:firstLineChars="200" w:firstLine="480"/>
        <w:divId w:val="321272616"/>
      </w:pPr>
      <w:r w:rsidRPr="00FE673D">
        <w:t>a)满足国家档案行业标准《纸质档案数字化技术规范》（DA/T31-2005）。</w:t>
      </w:r>
    </w:p>
    <w:p w14:paraId="68DD5535" w14:textId="77777777" w:rsidR="000D648E" w:rsidRPr="00FE673D" w:rsidRDefault="000D648E" w:rsidP="000D648E">
      <w:pPr>
        <w:pStyle w:val="a3"/>
        <w:spacing w:before="0" w:beforeAutospacing="0" w:after="0" w:afterAutospacing="0"/>
        <w:ind w:firstLineChars="200" w:firstLine="480"/>
        <w:divId w:val="321272616"/>
      </w:pPr>
      <w:r w:rsidRPr="00FE673D">
        <w:t>b)投标方提交的加工成果是与广元市档案局目前使用的档案管理系统完全一一</w:t>
      </w:r>
    </w:p>
    <w:p w14:paraId="0E1ABBAE" w14:textId="77777777" w:rsidR="000D648E" w:rsidRPr="00FE673D" w:rsidRDefault="000D648E" w:rsidP="000D648E">
      <w:pPr>
        <w:pStyle w:val="a3"/>
        <w:spacing w:before="0" w:beforeAutospacing="0" w:after="0" w:afterAutospacing="0"/>
        <w:ind w:firstLineChars="200" w:firstLine="480"/>
        <w:divId w:val="321272616"/>
      </w:pPr>
      <w:r w:rsidRPr="00FE673D">
        <w:t>正确对应的机读目录成品库和全文文件成品库。</w:t>
      </w:r>
    </w:p>
    <w:p w14:paraId="329ECB7E" w14:textId="2BD0BE6A" w:rsidR="000D648E" w:rsidRPr="00FE673D" w:rsidRDefault="000D648E" w:rsidP="000D648E">
      <w:pPr>
        <w:pStyle w:val="a3"/>
        <w:spacing w:before="0" w:beforeAutospacing="0" w:after="0" w:afterAutospacing="0"/>
        <w:ind w:firstLineChars="200" w:firstLine="480"/>
        <w:divId w:val="321272616"/>
      </w:pPr>
      <w:r w:rsidRPr="00FE673D">
        <w:t>c)投标方需提交</w:t>
      </w:r>
      <w:r w:rsidR="003B692D" w:rsidRPr="00FE673D">
        <w:rPr>
          <w:rFonts w:hint="eastAsia"/>
        </w:rPr>
        <w:t>数据存储用品</w:t>
      </w:r>
      <w:r w:rsidRPr="00FE673D">
        <w:t>两套全文成品数据，数据必须达到以下所述质量</w:t>
      </w:r>
    </w:p>
    <w:p w14:paraId="10F16CFB" w14:textId="77777777" w:rsidR="000D648E" w:rsidRPr="00FE673D" w:rsidRDefault="000D648E" w:rsidP="000D648E">
      <w:pPr>
        <w:pStyle w:val="a3"/>
        <w:spacing w:before="0" w:beforeAutospacing="0" w:after="0" w:afterAutospacing="0"/>
        <w:ind w:firstLineChars="200" w:firstLine="480"/>
        <w:divId w:val="321272616"/>
      </w:pPr>
      <w:r w:rsidRPr="00FE673D">
        <w:t>控制技术指标：</w:t>
      </w:r>
    </w:p>
    <w:p w14:paraId="18EE823F" w14:textId="77777777" w:rsidR="000D648E" w:rsidRPr="00FE673D" w:rsidRDefault="000D648E" w:rsidP="000D648E">
      <w:pPr>
        <w:pStyle w:val="a3"/>
        <w:spacing w:before="0" w:beforeAutospacing="0" w:after="0" w:afterAutospacing="0"/>
        <w:ind w:firstLineChars="200" w:firstLine="480"/>
        <w:divId w:val="321272616"/>
      </w:pPr>
      <w:r w:rsidRPr="00FE673D">
        <w:t>●存储级：采用300dpi分辨率扫描，存储格式为真彩24位JPG。中标方提供光</w:t>
      </w:r>
    </w:p>
    <w:p w14:paraId="65D543C3" w14:textId="4B562F92" w:rsidR="000D648E" w:rsidRPr="00FE673D" w:rsidRDefault="000D648E" w:rsidP="000D648E">
      <w:pPr>
        <w:pStyle w:val="a3"/>
        <w:spacing w:before="0" w:beforeAutospacing="0" w:after="0" w:afterAutospacing="0"/>
        <w:ind w:firstLineChars="200" w:firstLine="480"/>
        <w:divId w:val="321272616"/>
      </w:pPr>
      <w:r w:rsidRPr="00FE673D">
        <w:t>●利用级：采用300dpi分辨率扫描，存储格式为双层PDF，</w:t>
      </w:r>
      <w:r w:rsidR="003B692D" w:rsidRPr="00FE673D">
        <w:rPr>
          <w:rFonts w:hint="eastAsia"/>
        </w:rPr>
        <w:t>硬盘保存。</w:t>
      </w:r>
    </w:p>
    <w:p w14:paraId="58F0BF47" w14:textId="5A45D7A6" w:rsidR="000D648E" w:rsidRPr="00FE673D" w:rsidRDefault="003B692D" w:rsidP="000D648E">
      <w:pPr>
        <w:pStyle w:val="a3"/>
        <w:spacing w:before="0" w:beforeAutospacing="0" w:after="0" w:afterAutospacing="0"/>
        <w:ind w:firstLineChars="200" w:firstLine="480"/>
        <w:divId w:val="321272616"/>
      </w:pPr>
      <w:r w:rsidRPr="00FE673D">
        <w:rPr>
          <w:rFonts w:hint="eastAsia"/>
        </w:rPr>
        <w:t>（</w:t>
      </w:r>
      <w:r w:rsidR="000D648E" w:rsidRPr="00FE673D">
        <w:t>手写体及非标准字库等无法识别的可存储为PDF-1.4格式文件）。</w:t>
      </w:r>
    </w:p>
    <w:p w14:paraId="26E6F9F6" w14:textId="77777777" w:rsidR="000D648E" w:rsidRPr="00FE673D" w:rsidRDefault="000D648E" w:rsidP="000D648E">
      <w:pPr>
        <w:pStyle w:val="a3"/>
        <w:spacing w:before="0" w:beforeAutospacing="0" w:after="0" w:afterAutospacing="0"/>
        <w:ind w:firstLineChars="200" w:firstLine="480"/>
        <w:divId w:val="321272616"/>
      </w:pPr>
      <w:r w:rsidRPr="00FE673D">
        <w:t>1.1.3.3.扫描过程要求</w:t>
      </w:r>
    </w:p>
    <w:p w14:paraId="1076134D" w14:textId="6A97C240" w:rsidR="000D648E" w:rsidRPr="00FE673D" w:rsidRDefault="000D648E" w:rsidP="000D648E">
      <w:pPr>
        <w:pStyle w:val="a3"/>
        <w:spacing w:before="0" w:beforeAutospacing="0" w:after="0" w:afterAutospacing="0"/>
        <w:ind w:firstLineChars="200" w:firstLine="480"/>
        <w:divId w:val="321272616"/>
      </w:pPr>
      <w:r w:rsidRPr="00FE673D">
        <w:t>A. 扫描时应根据纸质档案的材质选择相应的扫描设备，纸质较好的档案可采用滚筒等高速扫描方式、纸质较薄、较脆的必须采用平板扫描方式。保证档案不受损伤，禁止使用拍照方式。</w:t>
      </w:r>
    </w:p>
    <w:p w14:paraId="5531395B" w14:textId="5B03FB6C" w:rsidR="000D648E" w:rsidRPr="00FE673D" w:rsidRDefault="000D648E" w:rsidP="000D648E">
      <w:pPr>
        <w:pStyle w:val="a3"/>
        <w:spacing w:before="0" w:beforeAutospacing="0" w:after="0" w:afterAutospacing="0"/>
        <w:ind w:firstLineChars="200" w:firstLine="480"/>
        <w:divId w:val="321272616"/>
      </w:pPr>
      <w:r w:rsidRPr="00FE673D">
        <w:t>B. 扫描时应认真登记扫描的页码和页数，并核对实际扫描页码、页数与前</w:t>
      </w:r>
      <w:r w:rsidRPr="00FE673D">
        <w:lastRenderedPageBreak/>
        <w:t>处理时填写的页码、页数是否一致，不一致时应注明具体原因和处理方法。</w:t>
      </w:r>
    </w:p>
    <w:p w14:paraId="27E4E8B5" w14:textId="2EE906DB" w:rsidR="000D648E" w:rsidRPr="00FE673D" w:rsidRDefault="000D648E" w:rsidP="000D648E">
      <w:pPr>
        <w:pStyle w:val="a3"/>
        <w:spacing w:before="0" w:beforeAutospacing="0" w:after="0" w:afterAutospacing="0"/>
        <w:ind w:firstLineChars="200" w:firstLine="480"/>
        <w:divId w:val="321272616"/>
      </w:pPr>
      <w:r w:rsidRPr="00FE673D">
        <w:t>C. 对案卷中漏编的页面进行合页处理，确保扫描好的影像页数与原案卷页数一致。</w:t>
      </w:r>
    </w:p>
    <w:p w14:paraId="13C021FA" w14:textId="2E19C921" w:rsidR="000D648E" w:rsidRPr="00FE673D" w:rsidRDefault="000D648E" w:rsidP="000D648E">
      <w:pPr>
        <w:pStyle w:val="a3"/>
        <w:spacing w:before="0" w:beforeAutospacing="0" w:after="0" w:afterAutospacing="0"/>
        <w:ind w:firstLineChars="200" w:firstLine="480"/>
        <w:divId w:val="321272616"/>
      </w:pPr>
      <w:r w:rsidRPr="00FE673D">
        <w:t>D. 同页有两个以上文件，需分别扫描处理。</w:t>
      </w:r>
      <w:r w:rsidR="001E54F9" w:rsidRPr="00FE673D">
        <w:rPr>
          <w:rFonts w:hint="eastAsia"/>
        </w:rPr>
        <w:t>（主要针对文件，试卷不用）</w:t>
      </w:r>
    </w:p>
    <w:p w14:paraId="688AB75B" w14:textId="2E45BBC6" w:rsidR="000D648E" w:rsidRPr="00FE673D" w:rsidRDefault="000D648E" w:rsidP="000D648E">
      <w:pPr>
        <w:pStyle w:val="a3"/>
        <w:spacing w:before="0" w:beforeAutospacing="0" w:after="0" w:afterAutospacing="0"/>
        <w:ind w:firstLineChars="200" w:firstLine="480"/>
        <w:divId w:val="321272616"/>
      </w:pPr>
      <w:r w:rsidRPr="00FE673D">
        <w:t>E. 扫描全部采用彩色扫描，以扫描后的图像清晰、完整，档案内容信息与档案原件一致为准，最大限度保持档案原貌。</w:t>
      </w:r>
    </w:p>
    <w:p w14:paraId="2CA90E01" w14:textId="77777777" w:rsidR="000D648E" w:rsidRPr="00FE673D" w:rsidRDefault="000D648E" w:rsidP="000D648E">
      <w:pPr>
        <w:pStyle w:val="a3"/>
        <w:spacing w:before="0" w:beforeAutospacing="0" w:after="0" w:afterAutospacing="0"/>
        <w:ind w:firstLineChars="200" w:firstLine="480"/>
        <w:divId w:val="321272616"/>
      </w:pPr>
      <w:r w:rsidRPr="00FE673D">
        <w:t>F. 扫描参数如下：</w:t>
      </w:r>
    </w:p>
    <w:p w14:paraId="6C8AFE13" w14:textId="77777777" w:rsidR="000D648E" w:rsidRPr="00FE673D" w:rsidRDefault="000D648E" w:rsidP="000D648E">
      <w:pPr>
        <w:pStyle w:val="a3"/>
        <w:spacing w:before="0" w:beforeAutospacing="0" w:after="0" w:afterAutospacing="0"/>
        <w:ind w:firstLineChars="200" w:firstLine="480"/>
        <w:divId w:val="321272616"/>
      </w:pPr>
      <w:r w:rsidRPr="00FE673D">
        <w:t>彩色扫描分辨率采用300dpi或以上。</w:t>
      </w:r>
    </w:p>
    <w:p w14:paraId="1EA82EE9" w14:textId="44416B07" w:rsidR="000D648E" w:rsidRPr="00FE673D" w:rsidRDefault="000D648E" w:rsidP="000D648E">
      <w:pPr>
        <w:pStyle w:val="a3"/>
        <w:spacing w:before="0" w:beforeAutospacing="0" w:after="0" w:afterAutospacing="0"/>
        <w:ind w:firstLineChars="200" w:firstLine="480"/>
        <w:divId w:val="321272616"/>
      </w:pPr>
      <w:r w:rsidRPr="00FE673D">
        <w:t>扫描时保证放纸端正、不压边、不漏扫、错扫、严格确保图像质量。扫描中漏扫、压边的要即时补全、修正。</w:t>
      </w:r>
    </w:p>
    <w:p w14:paraId="351C6953" w14:textId="77777777" w:rsidR="000D648E" w:rsidRPr="00FE673D" w:rsidRDefault="000D648E" w:rsidP="000D648E">
      <w:pPr>
        <w:pStyle w:val="a3"/>
        <w:spacing w:before="0" w:beforeAutospacing="0" w:after="0" w:afterAutospacing="0"/>
        <w:ind w:firstLineChars="200" w:firstLine="480"/>
        <w:divId w:val="321272616"/>
      </w:pPr>
      <w:r w:rsidRPr="00FE673D">
        <w:t>1.1.3.4.图像处理要求</w:t>
      </w:r>
    </w:p>
    <w:p w14:paraId="1E017656" w14:textId="77777777" w:rsidR="000D648E" w:rsidRPr="00FE673D" w:rsidRDefault="000D648E" w:rsidP="000D648E">
      <w:pPr>
        <w:pStyle w:val="a3"/>
        <w:spacing w:before="0" w:beforeAutospacing="0" w:after="0" w:afterAutospacing="0"/>
        <w:ind w:firstLineChars="200" w:firstLine="480"/>
        <w:divId w:val="321272616"/>
      </w:pPr>
      <w:r w:rsidRPr="00FE673D">
        <w:t>A. 图像处理后保证图像信息与原档案内容完全一致，不删除页面任何有用信息，</w:t>
      </w:r>
    </w:p>
    <w:p w14:paraId="317B8A6F" w14:textId="38A7E6C4" w:rsidR="000D648E" w:rsidRPr="00FE673D" w:rsidRDefault="000D648E" w:rsidP="000D648E">
      <w:pPr>
        <w:pStyle w:val="a3"/>
        <w:spacing w:before="0" w:beforeAutospacing="0" w:after="0" w:afterAutospacing="0"/>
        <w:ind w:firstLineChars="200" w:firstLine="480"/>
        <w:divId w:val="321272616"/>
      </w:pPr>
      <w:r w:rsidRPr="00FE673D">
        <w:t>包括正文内容、页眉、页脚、手写注释和印鉴等。扫描的页面内容基本居中显示，不出现明显偏左或偏右现象。不准出现页面内容残缺或将其它页面信息扫入本页的现象。</w:t>
      </w:r>
    </w:p>
    <w:p w14:paraId="30ED3CDB" w14:textId="3EADC18C" w:rsidR="000D648E" w:rsidRPr="00FE673D" w:rsidRDefault="000D648E" w:rsidP="000D648E">
      <w:pPr>
        <w:pStyle w:val="a3"/>
        <w:spacing w:before="0" w:beforeAutospacing="0" w:after="0" w:afterAutospacing="0"/>
        <w:ind w:firstLineChars="200" w:firstLine="480"/>
        <w:divId w:val="321272616"/>
      </w:pPr>
      <w:r w:rsidRPr="00FE673D">
        <w:t>B. 每页影像左右端正度控制在0.5度以内，以达到视觉上基本不感觉偏斜为准。对方向不正确的图像进行旋转还原，以符合阅读习惯。不出现图像的一部分出现倾斜或扭曲而影响阅读的现象。厚的案卷装订线较近边角的档案内容会产生扭曲现象，需保证正文能看清楚。</w:t>
      </w:r>
    </w:p>
    <w:p w14:paraId="0C58E1A2" w14:textId="3D3ADBB6" w:rsidR="000D648E" w:rsidRPr="00FE673D" w:rsidRDefault="000D648E" w:rsidP="000D648E">
      <w:pPr>
        <w:pStyle w:val="a3"/>
        <w:spacing w:before="0" w:beforeAutospacing="0" w:after="0" w:afterAutospacing="0"/>
        <w:ind w:firstLineChars="200" w:firstLine="480"/>
        <w:divId w:val="321272616"/>
      </w:pPr>
      <w:r w:rsidRPr="00FE673D">
        <w:t>C. 去污：在保证文件内容完整的前提下，影像页无扫描过程中带来的污斑，无黑边，外观达到清晰、平直、干净。对图像页面中出现的影响图像质量的杂质如黑点、黑线、黑框、黑边等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14:paraId="2168907A" w14:textId="435DA9E3" w:rsidR="000D648E" w:rsidRPr="00FE673D" w:rsidRDefault="000D648E" w:rsidP="000D648E">
      <w:pPr>
        <w:pStyle w:val="a3"/>
        <w:spacing w:before="0" w:beforeAutospacing="0" w:after="0" w:afterAutospacing="0"/>
        <w:ind w:firstLineChars="200" w:firstLine="480"/>
        <w:divId w:val="321272616"/>
      </w:pPr>
      <w:r w:rsidRPr="00FE673D">
        <w:t>D. 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或文字上的污点无法去污时，应保证正文文字可以看清楚。</w:t>
      </w:r>
    </w:p>
    <w:p w14:paraId="437B602D" w14:textId="77777777" w:rsidR="000D648E" w:rsidRPr="00FE673D" w:rsidRDefault="000D648E" w:rsidP="000D648E">
      <w:pPr>
        <w:pStyle w:val="a3"/>
        <w:spacing w:before="0" w:beforeAutospacing="0" w:after="0" w:afterAutospacing="0"/>
        <w:ind w:firstLineChars="200" w:firstLine="480"/>
        <w:divId w:val="321272616"/>
      </w:pPr>
      <w:r w:rsidRPr="00FE673D">
        <w:t>1.1.3.5.数字化流程要求</w:t>
      </w:r>
    </w:p>
    <w:p w14:paraId="6F257F9A" w14:textId="0B646CD7" w:rsidR="000D648E" w:rsidRPr="00FE673D" w:rsidRDefault="000D648E" w:rsidP="000D648E">
      <w:pPr>
        <w:pStyle w:val="a3"/>
        <w:spacing w:before="0" w:beforeAutospacing="0" w:after="0" w:afterAutospacing="0"/>
        <w:ind w:firstLineChars="200" w:firstLine="480"/>
        <w:divId w:val="321272616"/>
      </w:pPr>
      <w:r w:rsidRPr="00FE673D">
        <w:t>（1）在数字化加工过程中，需全程</w:t>
      </w:r>
      <w:r w:rsidR="001E54F9" w:rsidRPr="00FE673D">
        <w:rPr>
          <w:rFonts w:hint="eastAsia"/>
        </w:rPr>
        <w:t>在我们</w:t>
      </w:r>
      <w:r w:rsidRPr="00FE673D">
        <w:t>监控</w:t>
      </w:r>
      <w:r w:rsidR="001E54F9" w:rsidRPr="00FE673D">
        <w:rPr>
          <w:rFonts w:hint="eastAsia"/>
        </w:rPr>
        <w:t>下完成</w:t>
      </w:r>
      <w:r w:rsidRPr="00FE673D">
        <w:t>；数字化流程至少应包括：出库、查卷、整理、条目著录、扫描、图像处理、质检、装订、数据备份、提交、还卷等。</w:t>
      </w:r>
    </w:p>
    <w:p w14:paraId="0C9D2E4F" w14:textId="77777777" w:rsidR="000D648E" w:rsidRPr="00FE673D" w:rsidRDefault="000D648E" w:rsidP="000D648E">
      <w:pPr>
        <w:pStyle w:val="a3"/>
        <w:spacing w:before="0" w:beforeAutospacing="0" w:after="0" w:afterAutospacing="0"/>
        <w:ind w:firstLineChars="200" w:firstLine="480"/>
        <w:divId w:val="321272616"/>
      </w:pPr>
      <w:r w:rsidRPr="00FE673D">
        <w:t>（2）形成相应的员工操作记录，控制员工操作中的每一步，系统自动生成数据记录操作过程，随时检查任何工序的质量及完成情况，确保一次性达到成品质量要求。</w:t>
      </w:r>
    </w:p>
    <w:p w14:paraId="05064DD1" w14:textId="77777777" w:rsidR="000D648E" w:rsidRPr="00FE673D" w:rsidRDefault="000D648E" w:rsidP="000D648E">
      <w:pPr>
        <w:pStyle w:val="a3"/>
        <w:spacing w:before="0" w:beforeAutospacing="0" w:after="0" w:afterAutospacing="0"/>
        <w:ind w:firstLineChars="200" w:firstLine="480"/>
        <w:divId w:val="321272616"/>
      </w:pPr>
      <w:r w:rsidRPr="00FE673D">
        <w:t>1.1.3.6.数据安全要求</w:t>
      </w:r>
    </w:p>
    <w:p w14:paraId="5DE3F87B" w14:textId="77777777" w:rsidR="000D648E" w:rsidRPr="00FE673D" w:rsidRDefault="000D648E" w:rsidP="000D648E">
      <w:pPr>
        <w:pStyle w:val="a3"/>
        <w:spacing w:before="0" w:beforeAutospacing="0" w:after="0" w:afterAutospacing="0"/>
        <w:ind w:firstLineChars="200" w:firstLine="480"/>
        <w:divId w:val="321272616"/>
      </w:pPr>
      <w:r w:rsidRPr="00FE673D">
        <w:t>需要提供对关键数据影像的安全技术措施,采用技术手段对设备端口进行控制，对加工数据进行加密，实现档案数据拿不走、非法拷贝打不开，待移交正式成品数据时再进行解密，以实现事先防范。配合场地安全控制、设备安全控制、管理制度安全控制和人员安全控制手段，确保数字化加工过程中数据的安全。</w:t>
      </w:r>
    </w:p>
    <w:p w14:paraId="0DC0714F" w14:textId="77777777" w:rsidR="000D648E" w:rsidRPr="00FE673D" w:rsidRDefault="000D648E" w:rsidP="000D648E">
      <w:pPr>
        <w:pStyle w:val="a3"/>
        <w:spacing w:before="0" w:beforeAutospacing="0" w:after="0" w:afterAutospacing="0"/>
        <w:ind w:firstLineChars="200" w:firstLine="480"/>
        <w:divId w:val="321272616"/>
      </w:pPr>
      <w:r w:rsidRPr="00FE673D">
        <w:lastRenderedPageBreak/>
        <w:t>1.1.3.7.图像数据命名方式</w:t>
      </w:r>
    </w:p>
    <w:p w14:paraId="2AC7A962" w14:textId="26B01839" w:rsidR="000D648E" w:rsidRPr="00FE673D" w:rsidRDefault="000D648E" w:rsidP="000D648E">
      <w:pPr>
        <w:pStyle w:val="a3"/>
        <w:spacing w:before="0" w:beforeAutospacing="0" w:after="0" w:afterAutospacing="0"/>
        <w:ind w:firstLineChars="200" w:firstLine="480"/>
        <w:divId w:val="321272616"/>
      </w:pPr>
      <w:r w:rsidRPr="00FE673D">
        <w:t>●归档档案实体图像命名方式</w:t>
      </w:r>
    </w:p>
    <w:p w14:paraId="48B9EB98" w14:textId="29946281" w:rsidR="000D648E" w:rsidRPr="00FE673D" w:rsidRDefault="000D648E" w:rsidP="000D648E">
      <w:pPr>
        <w:pStyle w:val="a3"/>
        <w:spacing w:before="0" w:beforeAutospacing="0" w:after="0" w:afterAutospacing="0"/>
        <w:ind w:firstLineChars="200" w:firstLine="480"/>
        <w:divId w:val="321272616"/>
      </w:pPr>
      <w:r w:rsidRPr="00FE673D">
        <w:t>图像数据分三层文件夹存放，第一层文件夹以</w:t>
      </w:r>
      <w:r w:rsidR="001E54F9" w:rsidRPr="00FE673D">
        <w:rPr>
          <w:rFonts w:hint="eastAsia"/>
        </w:rPr>
        <w:t>材料类型</w:t>
      </w:r>
      <w:r w:rsidRPr="00FE673D">
        <w:t>，第二层文件夹以</w:t>
      </w:r>
      <w:r w:rsidR="001E54F9" w:rsidRPr="00FE673D">
        <w:rPr>
          <w:rFonts w:hint="eastAsia"/>
        </w:rPr>
        <w:t>年度学期</w:t>
      </w:r>
      <w:r w:rsidRPr="00FE673D">
        <w:t>，文件夹内存放该目录的所有卷，第三层文件夹以案卷</w:t>
      </w:r>
      <w:r w:rsidR="001E54F9" w:rsidRPr="00FE673D">
        <w:rPr>
          <w:rFonts w:hint="eastAsia"/>
        </w:rPr>
        <w:t>名称</w:t>
      </w:r>
      <w:r w:rsidRPr="00FE673D">
        <w:t>命名，文件夹内存放图像文件，图像文件以页码命名。</w:t>
      </w:r>
    </w:p>
    <w:p w14:paraId="659050BE" w14:textId="77777777" w:rsidR="000D648E" w:rsidRPr="00FE673D" w:rsidRDefault="000D648E" w:rsidP="000D648E">
      <w:pPr>
        <w:pStyle w:val="a3"/>
        <w:spacing w:before="0" w:beforeAutospacing="0" w:after="0" w:afterAutospacing="0"/>
        <w:ind w:firstLineChars="200" w:firstLine="480"/>
        <w:divId w:val="321272616"/>
      </w:pPr>
      <w:r w:rsidRPr="00FE673D">
        <w:t>1.1.3.8.时间项要求</w:t>
      </w:r>
    </w:p>
    <w:p w14:paraId="6C7677B1" w14:textId="238E3ADA" w:rsidR="000D648E" w:rsidRPr="00FE673D" w:rsidRDefault="000D648E" w:rsidP="000D648E">
      <w:pPr>
        <w:pStyle w:val="a3"/>
        <w:spacing w:before="0" w:beforeAutospacing="0" w:after="0" w:afterAutospacing="0"/>
        <w:ind w:firstLineChars="200" w:firstLine="480"/>
        <w:divId w:val="321272616"/>
      </w:pPr>
      <w:r w:rsidRPr="00FE673D">
        <w:t>目录数据中的时间项一律用</w:t>
      </w:r>
      <w:r w:rsidR="001E54F9" w:rsidRPr="00FE673D">
        <w:t>11</w:t>
      </w:r>
      <w:r w:rsidR="001E54F9" w:rsidRPr="00FE673D">
        <w:rPr>
          <w:rFonts w:hint="eastAsia"/>
        </w:rPr>
        <w:t>或8字符</w:t>
      </w:r>
      <w:r w:rsidRPr="00FE673D">
        <w:t xml:space="preserve"> 位字符型（YYYY</w:t>
      </w:r>
      <w:r w:rsidR="001E54F9" w:rsidRPr="00FE673D">
        <w:t>- YYYY -DH</w:t>
      </w:r>
      <w:r w:rsidR="001E54F9" w:rsidRPr="00FE673D">
        <w:rPr>
          <w:rFonts w:hint="eastAsia"/>
        </w:rPr>
        <w:t>或</w:t>
      </w:r>
      <w:r w:rsidRPr="00FE673D">
        <w:t>）表示，年、月、日</w:t>
      </w:r>
      <w:r w:rsidR="001E54F9" w:rsidRPr="00FE673D">
        <w:rPr>
          <w:rFonts w:hint="eastAsia"/>
        </w:rPr>
        <w:t>、学期</w:t>
      </w:r>
      <w:r w:rsidRPr="00FE673D">
        <w:t>无法确定补零充填。</w:t>
      </w:r>
    </w:p>
    <w:p w14:paraId="17DAA602" w14:textId="77777777" w:rsidR="000D648E" w:rsidRPr="00FE673D" w:rsidRDefault="000D648E" w:rsidP="000D648E">
      <w:pPr>
        <w:pStyle w:val="a3"/>
        <w:spacing w:before="0" w:beforeAutospacing="0" w:after="0" w:afterAutospacing="0"/>
        <w:ind w:firstLineChars="200" w:firstLine="480"/>
        <w:divId w:val="321272616"/>
      </w:pPr>
      <w:r w:rsidRPr="00FE673D">
        <w:t>例1:1992年8月2日，著录为：19920802</w:t>
      </w:r>
    </w:p>
    <w:p w14:paraId="3A1F5300" w14:textId="504B409C" w:rsidR="000D648E" w:rsidRPr="00FE673D" w:rsidRDefault="000D648E" w:rsidP="000D648E">
      <w:pPr>
        <w:pStyle w:val="a3"/>
        <w:spacing w:before="0" w:beforeAutospacing="0" w:after="0" w:afterAutospacing="0"/>
        <w:ind w:firstLineChars="200" w:firstLine="480"/>
        <w:divId w:val="321272616"/>
      </w:pPr>
      <w:r w:rsidRPr="00FE673D">
        <w:t xml:space="preserve">例2: </w:t>
      </w:r>
      <w:r w:rsidR="001E54F9" w:rsidRPr="00FE673D">
        <w:t>2021</w:t>
      </w:r>
      <w:r w:rsidR="001E54F9" w:rsidRPr="00FE673D">
        <w:rPr>
          <w:rFonts w:hint="eastAsia"/>
        </w:rPr>
        <w:t>至</w:t>
      </w:r>
      <w:r w:rsidR="001E54F9" w:rsidRPr="00FE673D">
        <w:t>2022</w:t>
      </w:r>
      <w:r w:rsidR="001E54F9" w:rsidRPr="00FE673D">
        <w:rPr>
          <w:rFonts w:hint="eastAsia"/>
        </w:rPr>
        <w:t>第2学期</w:t>
      </w:r>
      <w:r w:rsidRPr="00FE673D">
        <w:t>，著录为：</w:t>
      </w:r>
      <w:r w:rsidR="001E54F9" w:rsidRPr="00FE673D">
        <w:t>2021-2022-2</w:t>
      </w:r>
    </w:p>
    <w:p w14:paraId="1EAE4529" w14:textId="77777777" w:rsidR="000D648E" w:rsidRPr="00FE673D" w:rsidRDefault="000D648E" w:rsidP="000D648E">
      <w:pPr>
        <w:pStyle w:val="a3"/>
        <w:spacing w:before="0" w:beforeAutospacing="0" w:after="0" w:afterAutospacing="0"/>
        <w:ind w:firstLineChars="200" w:firstLine="480"/>
        <w:divId w:val="321272616"/>
      </w:pPr>
      <w:r w:rsidRPr="00FE673D">
        <w:t>1.1.3.9.数据备份与提交</w:t>
      </w:r>
    </w:p>
    <w:p w14:paraId="1E9FF536" w14:textId="77777777" w:rsidR="000D648E" w:rsidRPr="00FE673D" w:rsidRDefault="000D648E" w:rsidP="000D648E">
      <w:pPr>
        <w:pStyle w:val="a3"/>
        <w:spacing w:before="0" w:beforeAutospacing="0" w:after="0" w:afterAutospacing="0"/>
        <w:ind w:firstLineChars="200" w:firstLine="480"/>
        <w:divId w:val="321272616"/>
      </w:pPr>
      <w:r w:rsidRPr="00FE673D">
        <w:t>在数字化加工过程中，加工方应做好半成品数据（特别是原始扫描影像文件）和成品数据的存储备份工作。加工方自备存储设备，等项目验收数据提交完成后，中标单位收到数据提交明细验收清单后，方可将数据从备份载体中删除。</w:t>
      </w:r>
    </w:p>
    <w:p w14:paraId="798EDEBF" w14:textId="77777777" w:rsidR="000D648E" w:rsidRPr="00FE673D" w:rsidRDefault="000D648E" w:rsidP="000D648E">
      <w:pPr>
        <w:pStyle w:val="a3"/>
        <w:spacing w:before="0" w:beforeAutospacing="0" w:after="0" w:afterAutospacing="0"/>
        <w:ind w:firstLineChars="200" w:firstLine="480"/>
        <w:divId w:val="321272616"/>
      </w:pPr>
      <w:r w:rsidRPr="00FE673D">
        <w:t>●数据备份载体要求</w:t>
      </w:r>
    </w:p>
    <w:p w14:paraId="7904462F" w14:textId="175355B1" w:rsidR="000D648E" w:rsidRPr="00FE673D" w:rsidRDefault="000D648E" w:rsidP="000D648E">
      <w:pPr>
        <w:pStyle w:val="a3"/>
        <w:spacing w:before="0" w:beforeAutospacing="0" w:after="0" w:afterAutospacing="0"/>
        <w:ind w:firstLineChars="200" w:firstLine="480"/>
        <w:divId w:val="321272616"/>
      </w:pPr>
      <w:r w:rsidRPr="00FE673D">
        <w:t>数据装载;移动硬盘</w:t>
      </w:r>
      <w:r w:rsidR="001E54F9" w:rsidRPr="00FE673D">
        <w:rPr>
          <w:rFonts w:hint="eastAsia"/>
        </w:rPr>
        <w:t>2套</w:t>
      </w:r>
      <w:r w:rsidRPr="00FE673D">
        <w:t>。</w:t>
      </w:r>
    </w:p>
    <w:p w14:paraId="34058292" w14:textId="77777777" w:rsidR="000D648E" w:rsidRPr="00FE673D" w:rsidRDefault="000D648E" w:rsidP="000D648E">
      <w:pPr>
        <w:pStyle w:val="a3"/>
        <w:spacing w:before="0" w:beforeAutospacing="0" w:after="0" w:afterAutospacing="0"/>
        <w:ind w:firstLineChars="200" w:firstLine="480"/>
        <w:divId w:val="321272616"/>
      </w:pPr>
      <w:r w:rsidRPr="00FE673D">
        <w:t>●移交数据清单</w:t>
      </w:r>
    </w:p>
    <w:p w14:paraId="526EDA81" w14:textId="12FA36DF" w:rsidR="000D648E" w:rsidRPr="00FE673D" w:rsidRDefault="000D648E" w:rsidP="000D648E">
      <w:pPr>
        <w:pStyle w:val="a3"/>
        <w:spacing w:before="0" w:beforeAutospacing="0" w:after="0" w:afterAutospacing="0"/>
        <w:ind w:firstLineChars="200" w:firstLine="480"/>
        <w:divId w:val="321272616"/>
      </w:pPr>
      <w:r w:rsidRPr="00FE673D">
        <w:t>加工方应提交硬盘数据和光盘数据移交清单，说明每张硬盘数据以及移交数据总量，包括目录数</w:t>
      </w:r>
      <w:r w:rsidR="001E54F9" w:rsidRPr="00FE673D">
        <w:rPr>
          <w:rFonts w:hint="eastAsia"/>
        </w:rPr>
        <w:t>、</w:t>
      </w:r>
      <w:r w:rsidRPr="00FE673D">
        <w:t>件数、页数、数据容量和移交数据的其它说明。</w:t>
      </w:r>
    </w:p>
    <w:p w14:paraId="7A2C849F" w14:textId="77777777" w:rsidR="000D648E" w:rsidRPr="00FE673D" w:rsidRDefault="000D648E" w:rsidP="000D648E">
      <w:pPr>
        <w:pStyle w:val="a3"/>
        <w:spacing w:before="0" w:beforeAutospacing="0" w:after="0" w:afterAutospacing="0"/>
        <w:ind w:firstLineChars="200" w:firstLine="480"/>
        <w:divId w:val="321272616"/>
      </w:pPr>
      <w:r w:rsidRPr="00FE673D">
        <w:t>1.1.3.10.数据验收</w:t>
      </w:r>
    </w:p>
    <w:p w14:paraId="18E8B695" w14:textId="77777777" w:rsidR="000D648E" w:rsidRPr="00FE673D" w:rsidRDefault="000D648E" w:rsidP="000D648E">
      <w:pPr>
        <w:pStyle w:val="a3"/>
        <w:spacing w:before="0" w:beforeAutospacing="0" w:after="0" w:afterAutospacing="0"/>
        <w:ind w:firstLineChars="200" w:firstLine="480"/>
        <w:divId w:val="321272616"/>
      </w:pPr>
      <w:r w:rsidRPr="00FE673D">
        <w:t>1.1.3.10.1数据检查验收</w:t>
      </w:r>
    </w:p>
    <w:p w14:paraId="32B13E7B" w14:textId="77777777" w:rsidR="000D648E" w:rsidRPr="00FE673D" w:rsidRDefault="000D648E" w:rsidP="000D648E">
      <w:pPr>
        <w:pStyle w:val="a3"/>
        <w:spacing w:before="0" w:beforeAutospacing="0" w:after="0" w:afterAutospacing="0"/>
        <w:ind w:firstLineChars="200" w:firstLine="480"/>
        <w:divId w:val="321272616"/>
      </w:pPr>
      <w:r w:rsidRPr="00FE673D">
        <w:t>●目录数据验收质量要求</w:t>
      </w:r>
    </w:p>
    <w:p w14:paraId="54B6D20B" w14:textId="4F4A48FF" w:rsidR="000D648E" w:rsidRPr="00FE673D" w:rsidRDefault="000D648E" w:rsidP="000D648E">
      <w:pPr>
        <w:pStyle w:val="a3"/>
        <w:spacing w:before="0" w:beforeAutospacing="0" w:after="0" w:afterAutospacing="0"/>
        <w:ind w:firstLineChars="200" w:firstLine="480"/>
        <w:divId w:val="321272616"/>
      </w:pPr>
      <w:r w:rsidRPr="00FE673D">
        <w:t>采用人工校对，核对著录项目是否完整、著录内容是否规范、准确，对不合格的数据进行修改。详细要求见下表：</w:t>
      </w:r>
    </w:p>
    <w:p w14:paraId="31F25E71" w14:textId="77777777" w:rsidR="000D648E" w:rsidRPr="00FE673D" w:rsidRDefault="000D648E" w:rsidP="000D648E">
      <w:pPr>
        <w:pStyle w:val="a3"/>
        <w:spacing w:before="0" w:beforeAutospacing="0" w:after="0" w:afterAutospacing="0"/>
        <w:ind w:firstLineChars="200" w:firstLine="480"/>
        <w:divId w:val="321272616"/>
      </w:pPr>
      <w:r w:rsidRPr="00FE673D">
        <w:t>●图像数据验收质量要求</w:t>
      </w:r>
    </w:p>
    <w:p w14:paraId="3A1DD7AA" w14:textId="77777777" w:rsidR="000D648E" w:rsidRPr="00FE673D" w:rsidRDefault="000D648E" w:rsidP="000D648E">
      <w:pPr>
        <w:pStyle w:val="a3"/>
        <w:spacing w:before="0" w:beforeAutospacing="0" w:after="0" w:afterAutospacing="0"/>
        <w:ind w:firstLineChars="200" w:firstLine="480"/>
        <w:divId w:val="321272616"/>
      </w:pPr>
      <w:r w:rsidRPr="00FE673D">
        <w:t>图像数据中不能出现扫描格式错误、命名错误、歪斜、黑边、多扫、漏扫、扫描质量模糊等问题。具体要求见下表：</w:t>
      </w:r>
    </w:p>
    <w:p w14:paraId="25E75A98" w14:textId="77777777" w:rsidR="000D648E" w:rsidRPr="00FE673D" w:rsidRDefault="000D648E" w:rsidP="000D648E">
      <w:pPr>
        <w:pStyle w:val="img"/>
        <w:spacing w:before="0" w:beforeAutospacing="0" w:after="0" w:afterAutospacing="0"/>
        <w:jc w:val="center"/>
        <w:divId w:val="321272616"/>
      </w:pPr>
      <w:r w:rsidRPr="00FE673D">
        <w:rPr>
          <w:noProof/>
        </w:rPr>
        <w:drawing>
          <wp:inline distT="0" distB="0" distL="0" distR="0" wp14:anchorId="5A87B48C" wp14:editId="23264909">
            <wp:extent cx="4205377" cy="2857500"/>
            <wp:effectExtent l="0" t="0" r="5080" b="0"/>
            <wp:docPr id="6" name="图片 6" descr="档案数字化扫描加工项目技术参数和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档案数字化扫描加工项目技术参数和要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377" cy="2857500"/>
                    </a:xfrm>
                    <a:prstGeom prst="rect">
                      <a:avLst/>
                    </a:prstGeom>
                    <a:noFill/>
                    <a:ln>
                      <a:noFill/>
                    </a:ln>
                  </pic:spPr>
                </pic:pic>
              </a:graphicData>
            </a:graphic>
          </wp:inline>
        </w:drawing>
      </w:r>
    </w:p>
    <w:p w14:paraId="3DA48929" w14:textId="77777777" w:rsidR="000D648E" w:rsidRPr="00FE673D" w:rsidRDefault="000D648E" w:rsidP="000D648E">
      <w:pPr>
        <w:pStyle w:val="a3"/>
        <w:spacing w:before="0" w:beforeAutospacing="0" w:after="0" w:afterAutospacing="0"/>
        <w:ind w:firstLineChars="200" w:firstLine="480"/>
        <w:divId w:val="321272616"/>
      </w:pPr>
      <w:r w:rsidRPr="00FE673D">
        <w:t>1.1.3.10.2验收方式</w:t>
      </w:r>
    </w:p>
    <w:p w14:paraId="6C2ECC7F" w14:textId="77777777" w:rsidR="000D648E" w:rsidRPr="00FE673D" w:rsidRDefault="000D648E" w:rsidP="000D648E">
      <w:pPr>
        <w:pStyle w:val="a3"/>
        <w:spacing w:before="0" w:beforeAutospacing="0" w:after="0" w:afterAutospacing="0"/>
        <w:ind w:firstLineChars="200" w:firstLine="480"/>
        <w:divId w:val="321272616"/>
      </w:pPr>
      <w:r w:rsidRPr="00FE673D">
        <w:t>●以抽检的方式检查已完成数字化转换的所有数据，包括目录数据库、图</w:t>
      </w:r>
      <w:r w:rsidRPr="00FE673D">
        <w:lastRenderedPageBreak/>
        <w:t>像文件及</w:t>
      </w:r>
    </w:p>
    <w:p w14:paraId="5A6825D6" w14:textId="77777777" w:rsidR="000D648E" w:rsidRPr="00FE673D" w:rsidRDefault="000D648E" w:rsidP="000D648E">
      <w:pPr>
        <w:pStyle w:val="a3"/>
        <w:spacing w:before="0" w:beforeAutospacing="0" w:after="0" w:afterAutospacing="0"/>
        <w:ind w:firstLineChars="200" w:firstLine="480"/>
        <w:divId w:val="321272616"/>
      </w:pPr>
      <w:r w:rsidRPr="00FE673D">
        <w:t>数据挂接的总体质量。</w:t>
      </w:r>
    </w:p>
    <w:p w14:paraId="68806CC3" w14:textId="77777777" w:rsidR="000D648E" w:rsidRPr="00FE673D" w:rsidRDefault="000D648E" w:rsidP="000D648E">
      <w:pPr>
        <w:pStyle w:val="a3"/>
        <w:spacing w:before="0" w:beforeAutospacing="0" w:after="0" w:afterAutospacing="0"/>
        <w:ind w:firstLineChars="200" w:firstLine="480"/>
        <w:divId w:val="321272616"/>
      </w:pPr>
      <w:r w:rsidRPr="00FE673D">
        <w:t>●一个全宗的档案，数据验收时抽检的比率不得低于30%。</w:t>
      </w:r>
    </w:p>
    <w:p w14:paraId="21D975DE" w14:textId="77777777" w:rsidR="000D648E" w:rsidRPr="00FE673D" w:rsidRDefault="000D648E" w:rsidP="000D648E">
      <w:pPr>
        <w:pStyle w:val="a3"/>
        <w:spacing w:before="0" w:beforeAutospacing="0" w:after="0" w:afterAutospacing="0"/>
        <w:ind w:firstLineChars="200" w:firstLine="480"/>
        <w:divId w:val="321272616"/>
      </w:pPr>
      <w:r w:rsidRPr="00FE673D">
        <w:t>●目录数据库与图像文件挂接错误，或目录数据库、图像文件之一出现不完整、不</w:t>
      </w:r>
    </w:p>
    <w:p w14:paraId="2E8B973F" w14:textId="77777777" w:rsidR="000D648E" w:rsidRPr="00FE673D" w:rsidRDefault="000D648E" w:rsidP="000D648E">
      <w:pPr>
        <w:pStyle w:val="a3"/>
        <w:spacing w:before="0" w:beforeAutospacing="0" w:after="0" w:afterAutospacing="0"/>
        <w:ind w:firstLineChars="200" w:firstLine="480"/>
        <w:divId w:val="321272616"/>
      </w:pPr>
      <w:r w:rsidRPr="00FE673D">
        <w:t>清晰、有错误等质量问题时，抽检标记为“不合格”。</w:t>
      </w:r>
    </w:p>
    <w:p w14:paraId="03358F0D" w14:textId="484D804F" w:rsidR="000D648E" w:rsidRPr="00FE673D" w:rsidRDefault="000D648E" w:rsidP="000D648E">
      <w:pPr>
        <w:pStyle w:val="a3"/>
        <w:spacing w:before="0" w:beforeAutospacing="0" w:after="0" w:afterAutospacing="0"/>
        <w:ind w:firstLineChars="200" w:firstLine="480"/>
        <w:divId w:val="321272616"/>
      </w:pPr>
      <w:r w:rsidRPr="00FE673D">
        <w:t>●一个全宗的档案，数字化转换质量抽检的合格率达到95%以上（含95%）时，给予以验收“通过”。但部分重要档案的一次抽检合格率应达到98%以上（含98%）.</w:t>
      </w:r>
    </w:p>
    <w:p w14:paraId="38BD8ABD" w14:textId="77777777" w:rsidR="000D648E" w:rsidRPr="00FE673D" w:rsidRDefault="000D648E" w:rsidP="000D648E">
      <w:pPr>
        <w:pStyle w:val="a3"/>
        <w:spacing w:before="0" w:beforeAutospacing="0" w:after="0" w:afterAutospacing="0"/>
        <w:ind w:firstLineChars="200" w:firstLine="480"/>
        <w:divId w:val="321272616"/>
      </w:pPr>
      <w:r w:rsidRPr="00FE673D">
        <w:t>●合格率=抽检合格的文件数/抽检文件总数×100%</w:t>
      </w:r>
    </w:p>
    <w:p w14:paraId="69D5F571" w14:textId="11E1BBD3" w:rsidR="000D648E" w:rsidRPr="00FE673D" w:rsidRDefault="00FE673D" w:rsidP="000D648E">
      <w:pPr>
        <w:pStyle w:val="a3"/>
        <w:spacing w:before="0" w:beforeAutospacing="0" w:after="0" w:afterAutospacing="0"/>
        <w:ind w:firstLineChars="200" w:firstLine="480"/>
        <w:divId w:val="321272616"/>
      </w:pPr>
      <w:r>
        <w:rPr>
          <w:rFonts w:hint="eastAsia"/>
        </w:rPr>
        <w:t>二、</w:t>
      </w:r>
      <w:r w:rsidR="000D648E" w:rsidRPr="00FE673D">
        <w:t>项目完成时间：</w:t>
      </w:r>
      <w:r w:rsidRPr="00FE673D">
        <w:t>30</w:t>
      </w:r>
      <w:r w:rsidR="000D648E" w:rsidRPr="00FE673D">
        <w:t xml:space="preserve"> (工作日)</w:t>
      </w:r>
    </w:p>
    <w:p w14:paraId="5035ED8E" w14:textId="64C09CEE" w:rsidR="000D648E" w:rsidRPr="00FE673D" w:rsidRDefault="00FE673D" w:rsidP="000D648E">
      <w:pPr>
        <w:pStyle w:val="a3"/>
        <w:spacing w:before="0" w:beforeAutospacing="0" w:after="0" w:afterAutospacing="0"/>
        <w:ind w:firstLineChars="200" w:firstLine="480"/>
        <w:divId w:val="321272616"/>
      </w:pPr>
      <w:r>
        <w:rPr>
          <w:rFonts w:hint="eastAsia"/>
        </w:rPr>
        <w:t>三、</w:t>
      </w:r>
      <w:r w:rsidR="000D648E" w:rsidRPr="00FE673D">
        <w:t>项目完成数量：</w:t>
      </w:r>
      <w:r w:rsidRPr="00FE673D">
        <w:t>3</w:t>
      </w:r>
      <w:r w:rsidR="00912F76">
        <w:t>5</w:t>
      </w:r>
      <w:r w:rsidR="000D648E" w:rsidRPr="00FE673D">
        <w:t>万页</w:t>
      </w:r>
      <w:r w:rsidR="00912F76">
        <w:rPr>
          <w:rFonts w:hint="eastAsia"/>
        </w:rPr>
        <w:t>左右</w:t>
      </w:r>
    </w:p>
    <w:sectPr w:rsidR="000D648E" w:rsidRPr="00FE673D">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0A00" w14:textId="77777777" w:rsidR="009D7FF2" w:rsidRDefault="009D7FF2" w:rsidP="000D648E">
      <w:r>
        <w:separator/>
      </w:r>
    </w:p>
  </w:endnote>
  <w:endnote w:type="continuationSeparator" w:id="0">
    <w:p w14:paraId="17650FCD" w14:textId="77777777" w:rsidR="009D7FF2" w:rsidRDefault="009D7FF2" w:rsidP="000D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C259" w14:textId="77777777" w:rsidR="009D7FF2" w:rsidRDefault="009D7FF2" w:rsidP="000D648E">
      <w:r>
        <w:separator/>
      </w:r>
    </w:p>
  </w:footnote>
  <w:footnote w:type="continuationSeparator" w:id="0">
    <w:p w14:paraId="1892EE81" w14:textId="77777777" w:rsidR="009D7FF2" w:rsidRDefault="009D7FF2" w:rsidP="000D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8E"/>
    <w:rsid w:val="000D648E"/>
    <w:rsid w:val="001E54F9"/>
    <w:rsid w:val="00270A4A"/>
    <w:rsid w:val="003B692D"/>
    <w:rsid w:val="00912F76"/>
    <w:rsid w:val="009D7FF2"/>
    <w:rsid w:val="00FE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F3795"/>
  <w15:chartTrackingRefBased/>
  <w15:docId w15:val="{85FC9CC0-DD87-4CA0-A3C9-6A4848B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next w:val="a"/>
    <w:link w:val="20"/>
    <w:uiPriority w:val="9"/>
    <w:semiHidden/>
    <w:unhideWhenUsed/>
    <w:qFormat/>
    <w:rsid w:val="000D648E"/>
    <w:pPr>
      <w:spacing w:after="260" w:line="416"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0D648E"/>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customStyle="1" w:styleId="img">
    <w:name w:val="img"/>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header"/>
    <w:basedOn w:val="a"/>
    <w:link w:val="a5"/>
    <w:uiPriority w:val="99"/>
    <w:unhideWhenUsed/>
    <w:rsid w:val="000D64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D648E"/>
    <w:rPr>
      <w:rFonts w:ascii="宋体" w:eastAsia="宋体" w:hAnsi="宋体" w:cs="宋体"/>
      <w:sz w:val="18"/>
      <w:szCs w:val="18"/>
    </w:rPr>
  </w:style>
  <w:style w:type="paragraph" w:styleId="a6">
    <w:name w:val="footer"/>
    <w:basedOn w:val="a"/>
    <w:link w:val="a7"/>
    <w:uiPriority w:val="99"/>
    <w:unhideWhenUsed/>
    <w:rsid w:val="000D648E"/>
    <w:pPr>
      <w:tabs>
        <w:tab w:val="center" w:pos="4153"/>
        <w:tab w:val="right" w:pos="8306"/>
      </w:tabs>
      <w:snapToGrid w:val="0"/>
    </w:pPr>
    <w:rPr>
      <w:sz w:val="18"/>
      <w:szCs w:val="18"/>
    </w:rPr>
  </w:style>
  <w:style w:type="character" w:customStyle="1" w:styleId="a7">
    <w:name w:val="页脚 字符"/>
    <w:basedOn w:val="a0"/>
    <w:link w:val="a6"/>
    <w:uiPriority w:val="99"/>
    <w:rsid w:val="000D648E"/>
    <w:rPr>
      <w:rFonts w:ascii="宋体" w:eastAsia="宋体" w:hAnsi="宋体" w:cs="宋体"/>
      <w:sz w:val="18"/>
      <w:szCs w:val="18"/>
    </w:rPr>
  </w:style>
  <w:style w:type="character" w:customStyle="1" w:styleId="20">
    <w:name w:val="标题 2 字符"/>
    <w:basedOn w:val="a0"/>
    <w:link w:val="2"/>
    <w:uiPriority w:val="9"/>
    <w:semiHidden/>
    <w:rsid w:val="000D648E"/>
    <w:rPr>
      <w:rFonts w:ascii="微软雅黑" w:eastAsia="微软雅黑" w:hAnsi="微软雅黑" w:cstheme="majorBidi"/>
      <w:b/>
      <w:bCs/>
      <w:color w:val="161616"/>
      <w:kern w:val="2"/>
      <w:sz w:val="27"/>
      <w:szCs w:val="32"/>
    </w:rPr>
  </w:style>
  <w:style w:type="character" w:customStyle="1" w:styleId="30">
    <w:name w:val="标题 3 字符"/>
    <w:basedOn w:val="a0"/>
    <w:link w:val="3"/>
    <w:uiPriority w:val="9"/>
    <w:semiHidden/>
    <w:rsid w:val="000D648E"/>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2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刘 成英</cp:lastModifiedBy>
  <cp:revision>4</cp:revision>
  <dcterms:created xsi:type="dcterms:W3CDTF">2022-08-25T20:44:00Z</dcterms:created>
  <dcterms:modified xsi:type="dcterms:W3CDTF">2022-10-26T01:57:00Z</dcterms:modified>
</cp:coreProperties>
</file>